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54CA" w14:textId="1B592C36" w:rsidR="005D0BB8" w:rsidRPr="00C119A9" w:rsidRDefault="008F03FF" w:rsidP="005D0BB8">
      <w:pPr>
        <w:spacing w:line="360" w:lineRule="auto"/>
        <w:jc w:val="center"/>
        <w:rPr>
          <w:rFonts w:ascii="Arial" w:hAnsi="Arial"/>
          <w:sz w:val="28"/>
        </w:rPr>
      </w:pPr>
      <w:r w:rsidRPr="00C119A9">
        <w:rPr>
          <w:rFonts w:ascii="SunSans-Regular" w:hAnsi="SunSans-Regular"/>
          <w:noProof/>
          <w:sz w:val="22"/>
        </w:rPr>
        <w:drawing>
          <wp:inline distT="0" distB="0" distL="0" distR="0" wp14:anchorId="19CF8ABE" wp14:editId="0215DA02">
            <wp:extent cx="547687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8C13" w14:textId="77777777" w:rsidR="005D0BB8" w:rsidRPr="00C119A9" w:rsidRDefault="005D0BB8" w:rsidP="005D0BB8">
      <w:pPr>
        <w:tabs>
          <w:tab w:val="left" w:pos="3600"/>
        </w:tabs>
        <w:spacing w:line="360" w:lineRule="auto"/>
        <w:rPr>
          <w:rFonts w:ascii="Arial" w:hAnsi="Arial"/>
          <w:sz w:val="16"/>
        </w:rPr>
      </w:pPr>
      <w:r w:rsidRPr="00C119A9">
        <w:rPr>
          <w:rFonts w:ascii="Arial" w:hAnsi="Arial"/>
          <w:sz w:val="16"/>
        </w:rPr>
        <w:tab/>
      </w:r>
    </w:p>
    <w:p w14:paraId="2D435B58" w14:textId="77777777" w:rsidR="005D0BB8" w:rsidRPr="00C119A9" w:rsidRDefault="0082110C" w:rsidP="005D0BB8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MII </w:t>
      </w:r>
      <w:r w:rsidR="005D0BB8" w:rsidRPr="00C119A9">
        <w:rPr>
          <w:rFonts w:ascii="Arial" w:hAnsi="Arial"/>
          <w:sz w:val="32"/>
        </w:rPr>
        <w:t xml:space="preserve">Member </w:t>
      </w:r>
      <w:r w:rsidR="003F6BC2">
        <w:rPr>
          <w:rFonts w:ascii="Arial" w:hAnsi="Arial"/>
          <w:sz w:val="32"/>
        </w:rPr>
        <w:t xml:space="preserve">Assessment Application Form </w:t>
      </w:r>
    </w:p>
    <w:p w14:paraId="0C13F96B" w14:textId="77777777" w:rsidR="005D0BB8" w:rsidRPr="00C119A9" w:rsidRDefault="005D0BB8" w:rsidP="005D0BB8">
      <w:pPr>
        <w:spacing w:line="360" w:lineRule="auto"/>
        <w:rPr>
          <w:rFonts w:ascii="Arial" w:hAnsi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367"/>
      </w:tblGrid>
      <w:tr w:rsidR="008F03FF" w:rsidRPr="0064471C" w14:paraId="17ACDB6B" w14:textId="77777777" w:rsidTr="00A12079">
        <w:tc>
          <w:tcPr>
            <w:tcW w:w="3235" w:type="dxa"/>
          </w:tcPr>
          <w:p w14:paraId="0B4CE924" w14:textId="77777777" w:rsidR="008F03FF" w:rsidRPr="0064471C" w:rsidRDefault="008F03F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Applicant </w:t>
            </w:r>
            <w:r w:rsidRPr="0064471C">
              <w:rPr>
                <w:b/>
                <w:szCs w:val="24"/>
              </w:rPr>
              <w:t xml:space="preserve">Name: </w:t>
            </w:r>
          </w:p>
        </w:tc>
        <w:tc>
          <w:tcPr>
            <w:tcW w:w="5367" w:type="dxa"/>
          </w:tcPr>
          <w:p w14:paraId="2098C460" w14:textId="77777777" w:rsidR="008F03FF" w:rsidRDefault="008F03FF" w:rsidP="008E5791">
            <w:pPr>
              <w:rPr>
                <w:szCs w:val="24"/>
              </w:rPr>
            </w:pPr>
          </w:p>
          <w:p w14:paraId="1FB2567E" w14:textId="77777777" w:rsidR="008F03FF" w:rsidRPr="0064471C" w:rsidRDefault="008F03FF" w:rsidP="008E5791">
            <w:pPr>
              <w:rPr>
                <w:szCs w:val="24"/>
              </w:rPr>
            </w:pPr>
          </w:p>
        </w:tc>
      </w:tr>
      <w:tr w:rsidR="008F03FF" w:rsidRPr="0064471C" w14:paraId="57E7392B" w14:textId="77777777" w:rsidTr="00A12079">
        <w:tc>
          <w:tcPr>
            <w:tcW w:w="3235" w:type="dxa"/>
          </w:tcPr>
          <w:p w14:paraId="5D6A61D3" w14:textId="243659DD" w:rsidR="008F03FF" w:rsidRPr="0064471C" w:rsidRDefault="008F03F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Address: </w:t>
            </w:r>
          </w:p>
        </w:tc>
        <w:tc>
          <w:tcPr>
            <w:tcW w:w="5367" w:type="dxa"/>
          </w:tcPr>
          <w:p w14:paraId="5537C035" w14:textId="77777777" w:rsidR="008F03FF" w:rsidRDefault="008F03FF" w:rsidP="008E5791">
            <w:pPr>
              <w:rPr>
                <w:szCs w:val="24"/>
              </w:rPr>
            </w:pPr>
          </w:p>
          <w:p w14:paraId="56D581F3" w14:textId="77777777" w:rsidR="008F03FF" w:rsidRPr="0064471C" w:rsidRDefault="008F03FF" w:rsidP="008E5791">
            <w:pPr>
              <w:rPr>
                <w:szCs w:val="24"/>
              </w:rPr>
            </w:pPr>
          </w:p>
        </w:tc>
      </w:tr>
      <w:tr w:rsidR="008F03FF" w:rsidRPr="0064471C" w14:paraId="5DBD3DC1" w14:textId="77777777" w:rsidTr="00A255F7">
        <w:trPr>
          <w:trHeight w:val="494"/>
        </w:trPr>
        <w:tc>
          <w:tcPr>
            <w:tcW w:w="3235" w:type="dxa"/>
          </w:tcPr>
          <w:p w14:paraId="47389377" w14:textId="19925FCD" w:rsidR="008F03FF" w:rsidRDefault="008F03F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Phone:</w:t>
            </w:r>
          </w:p>
        </w:tc>
        <w:tc>
          <w:tcPr>
            <w:tcW w:w="5367" w:type="dxa"/>
          </w:tcPr>
          <w:p w14:paraId="607E061C" w14:textId="77777777" w:rsidR="008F03FF" w:rsidRDefault="008F03FF" w:rsidP="008E5791">
            <w:pPr>
              <w:rPr>
                <w:szCs w:val="24"/>
              </w:rPr>
            </w:pPr>
          </w:p>
        </w:tc>
      </w:tr>
      <w:tr w:rsidR="008F03FF" w:rsidRPr="0064471C" w14:paraId="75FAE245" w14:textId="77777777" w:rsidTr="00A255F7">
        <w:trPr>
          <w:trHeight w:val="530"/>
        </w:trPr>
        <w:tc>
          <w:tcPr>
            <w:tcW w:w="3235" w:type="dxa"/>
          </w:tcPr>
          <w:p w14:paraId="5C89040E" w14:textId="77777777" w:rsidR="008F03FF" w:rsidRDefault="008F03F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Email: </w:t>
            </w:r>
          </w:p>
        </w:tc>
        <w:tc>
          <w:tcPr>
            <w:tcW w:w="5367" w:type="dxa"/>
          </w:tcPr>
          <w:p w14:paraId="0F6D7A56" w14:textId="77777777" w:rsidR="008F03FF" w:rsidRDefault="008F03FF" w:rsidP="008E5791">
            <w:pPr>
              <w:rPr>
                <w:szCs w:val="24"/>
              </w:rPr>
            </w:pPr>
          </w:p>
        </w:tc>
      </w:tr>
      <w:tr w:rsidR="0040375F" w:rsidRPr="0064471C" w14:paraId="46F1C08B" w14:textId="77777777" w:rsidTr="00A255F7">
        <w:trPr>
          <w:trHeight w:val="530"/>
        </w:trPr>
        <w:tc>
          <w:tcPr>
            <w:tcW w:w="3235" w:type="dxa"/>
          </w:tcPr>
          <w:p w14:paraId="2D6974AD" w14:textId="1E813189" w:rsidR="0040375F" w:rsidRDefault="0040375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Date: </w:t>
            </w:r>
          </w:p>
        </w:tc>
        <w:tc>
          <w:tcPr>
            <w:tcW w:w="5367" w:type="dxa"/>
          </w:tcPr>
          <w:p w14:paraId="41ADE332" w14:textId="77777777" w:rsidR="0040375F" w:rsidRDefault="0040375F" w:rsidP="008E5791">
            <w:pPr>
              <w:rPr>
                <w:szCs w:val="24"/>
              </w:rPr>
            </w:pPr>
          </w:p>
        </w:tc>
      </w:tr>
      <w:tr w:rsidR="008F03FF" w:rsidRPr="0064471C" w14:paraId="169A4404" w14:textId="77777777" w:rsidTr="00A12079">
        <w:tc>
          <w:tcPr>
            <w:tcW w:w="3235" w:type="dxa"/>
          </w:tcPr>
          <w:p w14:paraId="21A9FE0E" w14:textId="03D90482" w:rsidR="008F03FF" w:rsidRDefault="00A12079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MII </w:t>
            </w:r>
            <w:r w:rsidR="00A255F7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ccredited </w:t>
            </w:r>
            <w:r w:rsidR="008F03FF">
              <w:rPr>
                <w:b/>
                <w:szCs w:val="24"/>
              </w:rPr>
              <w:t>Training Course Provider</w:t>
            </w:r>
          </w:p>
        </w:tc>
        <w:tc>
          <w:tcPr>
            <w:tcW w:w="5367" w:type="dxa"/>
          </w:tcPr>
          <w:p w14:paraId="11842C0A" w14:textId="77777777" w:rsidR="008F03FF" w:rsidRDefault="008F03FF" w:rsidP="008E5791">
            <w:pPr>
              <w:rPr>
                <w:szCs w:val="24"/>
              </w:rPr>
            </w:pPr>
          </w:p>
        </w:tc>
      </w:tr>
      <w:tr w:rsidR="003609BE" w:rsidRPr="0064471C" w14:paraId="131A74E5" w14:textId="77777777" w:rsidTr="00A12079">
        <w:tc>
          <w:tcPr>
            <w:tcW w:w="3235" w:type="dxa"/>
          </w:tcPr>
          <w:p w14:paraId="7F4822B9" w14:textId="2E6EBD06" w:rsidR="003609BE" w:rsidRDefault="003609BE" w:rsidP="008E5791">
            <w:pPr>
              <w:rPr>
                <w:b/>
                <w:szCs w:val="24"/>
              </w:rPr>
            </w:pPr>
            <w:r w:rsidRPr="003609BE">
              <w:rPr>
                <w:b/>
                <w:color w:val="FF0000"/>
                <w:szCs w:val="24"/>
              </w:rPr>
              <w:t>Or</w:t>
            </w:r>
            <w:r>
              <w:rPr>
                <w:b/>
                <w:szCs w:val="24"/>
              </w:rPr>
              <w:t xml:space="preserve"> Date of granting of recognition of equivalent training</w:t>
            </w:r>
          </w:p>
        </w:tc>
        <w:tc>
          <w:tcPr>
            <w:tcW w:w="5367" w:type="dxa"/>
          </w:tcPr>
          <w:p w14:paraId="0D69136A" w14:textId="77777777" w:rsidR="003609BE" w:rsidRDefault="003609BE" w:rsidP="008E5791">
            <w:pPr>
              <w:rPr>
                <w:szCs w:val="24"/>
              </w:rPr>
            </w:pPr>
          </w:p>
        </w:tc>
      </w:tr>
      <w:tr w:rsidR="008F03FF" w:rsidRPr="0064471C" w14:paraId="261EC16D" w14:textId="77777777" w:rsidTr="00A255F7">
        <w:trPr>
          <w:trHeight w:val="530"/>
        </w:trPr>
        <w:tc>
          <w:tcPr>
            <w:tcW w:w="3235" w:type="dxa"/>
          </w:tcPr>
          <w:p w14:paraId="648FF54F" w14:textId="3F9FEE7C" w:rsidR="008F03FF" w:rsidRDefault="008F03FF" w:rsidP="008E57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Year of training </w:t>
            </w:r>
          </w:p>
        </w:tc>
        <w:tc>
          <w:tcPr>
            <w:tcW w:w="5367" w:type="dxa"/>
          </w:tcPr>
          <w:p w14:paraId="01C2B823" w14:textId="77777777" w:rsidR="008F03FF" w:rsidRDefault="008F03FF" w:rsidP="008E5791">
            <w:pPr>
              <w:rPr>
                <w:szCs w:val="24"/>
              </w:rPr>
            </w:pPr>
          </w:p>
        </w:tc>
      </w:tr>
    </w:tbl>
    <w:p w14:paraId="0C80CEBF" w14:textId="77777777" w:rsidR="005D0BB8" w:rsidRPr="00C119A9" w:rsidRDefault="005D0BB8" w:rsidP="005D0BB8">
      <w:pPr>
        <w:rPr>
          <w:rFonts w:ascii="Arial" w:hAnsi="Arial" w:cs="Arial"/>
          <w:sz w:val="18"/>
        </w:rPr>
      </w:pPr>
    </w:p>
    <w:p w14:paraId="64435353" w14:textId="77777777" w:rsidR="005D0BB8" w:rsidRPr="00C119A9" w:rsidDel="002B3E75" w:rsidRDefault="005D0BB8" w:rsidP="005D0BB8">
      <w:pPr>
        <w:spacing w:after="120"/>
        <w:rPr>
          <w:rFonts w:ascii="Arial" w:hAnsi="Arial"/>
          <w:sz w:val="20"/>
        </w:rPr>
      </w:pPr>
      <w:r w:rsidRPr="00C119A9">
        <w:rPr>
          <w:rFonts w:ascii="Arial" w:hAnsi="Arial"/>
          <w:sz w:val="20"/>
        </w:rPr>
        <w:t>Please ensure that the following are included with your assessment form:</w:t>
      </w:r>
    </w:p>
    <w:p w14:paraId="28D7F720" w14:textId="2C30B746" w:rsidR="008F03FF" w:rsidRDefault="0040375F" w:rsidP="00DD1CF9">
      <w:pPr>
        <w:tabs>
          <w:tab w:val="left" w:pos="8080"/>
        </w:tabs>
        <w:spacing w:after="120"/>
        <w:ind w:left="720" w:hanging="720"/>
        <w:jc w:val="both"/>
        <w:rPr>
          <w:rFonts w:ascii="Arial" w:hAnsi="Arial"/>
          <w:sz w:val="20"/>
          <w:szCs w:val="22"/>
          <w:lang w:eastAsia="en-US"/>
        </w:rPr>
      </w:pPr>
      <w:r>
        <w:rPr>
          <w:rFonts w:ascii="Arial" w:hAnsi="Arial"/>
          <w:sz w:val="20"/>
          <w:szCs w:val="22"/>
          <w:lang w:eastAsia="en-US"/>
        </w:rPr>
        <w:t>Certificate</w:t>
      </w:r>
      <w:r w:rsidR="008F03FF">
        <w:rPr>
          <w:rFonts w:ascii="Arial" w:hAnsi="Arial"/>
          <w:sz w:val="20"/>
          <w:szCs w:val="22"/>
          <w:lang w:eastAsia="en-US"/>
        </w:rPr>
        <w:t xml:space="preserve"> for completing MII accredited training</w:t>
      </w:r>
      <w:r w:rsidR="008F03FF">
        <w:rPr>
          <w:rFonts w:ascii="Arial" w:hAnsi="Arial"/>
          <w:sz w:val="20"/>
          <w:szCs w:val="22"/>
          <w:lang w:eastAsia="en-US"/>
        </w:rPr>
        <w:tab/>
      </w:r>
      <w:r w:rsidR="008F03FF" w:rsidRPr="00C119A9">
        <w:rPr>
          <w:rFonts w:ascii="Arial" w:hAnsi="Arial"/>
          <w:sz w:val="20"/>
        </w:rPr>
        <w:t>□</w:t>
      </w:r>
    </w:p>
    <w:p w14:paraId="05E07E68" w14:textId="36CDBE5F" w:rsidR="005D0BB8" w:rsidRPr="00190735" w:rsidRDefault="00435FAB" w:rsidP="00190735">
      <w:pPr>
        <w:pStyle w:val="NormalWeb"/>
        <w:rPr>
          <w:rFonts w:eastAsia="Times New Roman"/>
        </w:rPr>
      </w:pPr>
      <w:r>
        <w:rPr>
          <w:rFonts w:ascii="Arial" w:hAnsi="Arial"/>
          <w:sz w:val="20"/>
          <w:szCs w:val="22"/>
          <w:lang w:eastAsia="en-US"/>
        </w:rPr>
        <w:t>Ass</w:t>
      </w:r>
      <w:r w:rsidR="003F6BC2">
        <w:rPr>
          <w:rFonts w:ascii="Arial" w:hAnsi="Arial"/>
          <w:sz w:val="20"/>
          <w:szCs w:val="22"/>
          <w:lang w:eastAsia="en-US"/>
        </w:rPr>
        <w:t>essment fee of €</w:t>
      </w:r>
      <w:r w:rsidR="00DD1CF9">
        <w:rPr>
          <w:rFonts w:ascii="Arial" w:hAnsi="Arial"/>
          <w:sz w:val="20"/>
          <w:szCs w:val="22"/>
          <w:lang w:eastAsia="en-US"/>
        </w:rPr>
        <w:t>3</w:t>
      </w:r>
      <w:r w:rsidR="00333067">
        <w:rPr>
          <w:rFonts w:ascii="Arial" w:hAnsi="Arial"/>
          <w:sz w:val="20"/>
          <w:szCs w:val="22"/>
          <w:lang w:eastAsia="en-US"/>
        </w:rPr>
        <w:t>7</w:t>
      </w:r>
      <w:r w:rsidR="00CD17D3">
        <w:rPr>
          <w:rFonts w:ascii="Arial" w:hAnsi="Arial"/>
          <w:sz w:val="20"/>
          <w:szCs w:val="22"/>
          <w:lang w:eastAsia="en-US"/>
        </w:rPr>
        <w:t>5.00</w:t>
      </w:r>
      <w:r w:rsidR="003609BE">
        <w:rPr>
          <w:rFonts w:ascii="Arial" w:hAnsi="Arial"/>
          <w:sz w:val="20"/>
          <w:szCs w:val="22"/>
          <w:lang w:eastAsia="en-US"/>
        </w:rPr>
        <w:t xml:space="preserve"> by bank transfer</w:t>
      </w:r>
      <w:r w:rsidR="008F03FF">
        <w:rPr>
          <w:rFonts w:ascii="Arial" w:hAnsi="Arial"/>
          <w:sz w:val="20"/>
          <w:szCs w:val="22"/>
          <w:lang w:eastAsia="en-US"/>
        </w:rPr>
        <w:t xml:space="preserve"> (or request electronic invoice)</w:t>
      </w:r>
      <w:r w:rsidR="00190735">
        <w:rPr>
          <w:rFonts w:ascii="Arial" w:eastAsia="Times New Roman" w:hAnsi="Arial" w:cs="Arial"/>
          <w:b/>
          <w:bCs/>
          <w:i/>
          <w:iCs/>
          <w:sz w:val="21"/>
          <w:szCs w:val="21"/>
        </w:rPr>
        <w:tab/>
      </w:r>
      <w:r w:rsidR="00190735">
        <w:rPr>
          <w:rFonts w:ascii="Arial" w:eastAsia="Times New Roman" w:hAnsi="Arial" w:cs="Arial"/>
          <w:b/>
          <w:bCs/>
          <w:i/>
          <w:iCs/>
          <w:sz w:val="21"/>
          <w:szCs w:val="21"/>
        </w:rPr>
        <w:tab/>
        <w:t xml:space="preserve">   </w:t>
      </w:r>
      <w:r w:rsidR="005D0BB8" w:rsidRPr="00190735">
        <w:rPr>
          <w:rFonts w:ascii="Arial" w:hAnsi="Arial"/>
          <w:sz w:val="20"/>
        </w:rPr>
        <w:t>□</w:t>
      </w:r>
    </w:p>
    <w:p w14:paraId="105E1ACD" w14:textId="77777777" w:rsidR="005D0BB8" w:rsidRPr="00C119A9" w:rsidDel="002B3E75" w:rsidRDefault="005D0BB8" w:rsidP="00DD1CF9">
      <w:pPr>
        <w:tabs>
          <w:tab w:val="left" w:pos="8080"/>
        </w:tabs>
        <w:spacing w:after="120"/>
        <w:ind w:left="720" w:hanging="720"/>
        <w:rPr>
          <w:rFonts w:ascii="Arial" w:hAnsi="Arial"/>
          <w:i/>
          <w:sz w:val="20"/>
          <w:szCs w:val="22"/>
          <w:lang w:eastAsia="en-US"/>
        </w:rPr>
      </w:pPr>
      <w:r w:rsidRPr="00C119A9" w:rsidDel="002B3E75">
        <w:rPr>
          <w:rFonts w:ascii="Arial" w:hAnsi="Arial"/>
          <w:sz w:val="20"/>
          <w:szCs w:val="22"/>
          <w:lang w:eastAsia="en-US"/>
        </w:rPr>
        <w:t>Completed Member Assessment Application Form</w:t>
      </w:r>
      <w:r w:rsidRPr="00C119A9" w:rsidDel="002B3E75">
        <w:rPr>
          <w:rFonts w:ascii="Arial" w:hAnsi="Arial"/>
          <w:sz w:val="20"/>
          <w:szCs w:val="22"/>
          <w:lang w:eastAsia="en-US"/>
        </w:rPr>
        <w:tab/>
      </w:r>
      <w:r w:rsidRPr="00C119A9">
        <w:rPr>
          <w:rFonts w:ascii="Arial" w:hAnsi="Arial"/>
          <w:sz w:val="20"/>
        </w:rPr>
        <w:t>□</w:t>
      </w:r>
    </w:p>
    <w:p w14:paraId="238BF4DC" w14:textId="661E950A" w:rsidR="005D0BB8" w:rsidRPr="00C119A9" w:rsidRDefault="005D0BB8" w:rsidP="005D0BB8">
      <w:pPr>
        <w:tabs>
          <w:tab w:val="left" w:pos="8080"/>
        </w:tabs>
        <w:rPr>
          <w:rFonts w:ascii="Arial" w:hAnsi="Arial"/>
          <w:sz w:val="20"/>
        </w:rPr>
      </w:pPr>
    </w:p>
    <w:p w14:paraId="57F6DBD5" w14:textId="311C019C" w:rsidR="008F03FF" w:rsidRDefault="008F03FF" w:rsidP="003F6BC2">
      <w:pPr>
        <w:tabs>
          <w:tab w:val="right" w:pos="8505"/>
        </w:tabs>
        <w:spacing w:after="12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89C3" wp14:editId="30D3316D">
                <wp:simplePos x="0" y="0"/>
                <wp:positionH relativeFrom="column">
                  <wp:posOffset>2896870</wp:posOffset>
                </wp:positionH>
                <wp:positionV relativeFrom="paragraph">
                  <wp:posOffset>127000</wp:posOffset>
                </wp:positionV>
                <wp:extent cx="2511425" cy="0"/>
                <wp:effectExtent l="6985" t="9525" r="5715" b="9525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BF49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10pt" to="425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FGwQEAAGoDAAAOAAAAZHJzL2Uyb0RvYy54bWysU02P2yAQvVfqf0DcG9tpsqq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" strokeweight=".5pt"/>
            </w:pict>
          </mc:Fallback>
        </mc:AlternateContent>
      </w:r>
      <w:r w:rsidR="003F6BC2">
        <w:rPr>
          <w:rFonts w:ascii="Arial" w:hAnsi="Arial"/>
          <w:sz w:val="20"/>
        </w:rPr>
        <w:t>P</w:t>
      </w:r>
      <w:r w:rsidR="005D0BB8" w:rsidRPr="00C119A9">
        <w:rPr>
          <w:rFonts w:ascii="Arial" w:hAnsi="Arial"/>
          <w:sz w:val="20"/>
        </w:rPr>
        <w:t>lease indicate prefer</w:t>
      </w:r>
      <w:r w:rsidR="003F6BC2">
        <w:rPr>
          <w:rFonts w:ascii="Arial" w:hAnsi="Arial"/>
          <w:sz w:val="20"/>
        </w:rPr>
        <w:t xml:space="preserve">red dates for Assessment:  </w:t>
      </w:r>
    </w:p>
    <w:p w14:paraId="4604CCB3" w14:textId="77777777" w:rsidR="005D0BB8" w:rsidRPr="009241DC" w:rsidDel="002B3E75" w:rsidRDefault="005D0BB8" w:rsidP="005D0BB8">
      <w:pPr>
        <w:rPr>
          <w:rFonts w:ascii="Arial" w:hAnsi="Arial"/>
          <w:i/>
          <w:sz w:val="20"/>
        </w:rPr>
      </w:pPr>
      <w:r w:rsidRPr="009241DC" w:rsidDel="002B3E75">
        <w:rPr>
          <w:rFonts w:ascii="Arial" w:hAnsi="Arial"/>
          <w:i/>
          <w:sz w:val="20"/>
        </w:rPr>
        <w:t>Note:</w:t>
      </w:r>
    </w:p>
    <w:p w14:paraId="412DBD7A" w14:textId="60E13D79" w:rsidR="005D0BB8" w:rsidRPr="00C119A9" w:rsidDel="002B3E75" w:rsidRDefault="005D0BB8" w:rsidP="005D0BB8">
      <w:pPr>
        <w:numPr>
          <w:ilvl w:val="0"/>
          <w:numId w:val="14"/>
        </w:numPr>
        <w:rPr>
          <w:rFonts w:ascii="Arial" w:hAnsi="Arial"/>
          <w:sz w:val="20"/>
        </w:rPr>
      </w:pPr>
      <w:r w:rsidRPr="00C119A9" w:rsidDel="002B3E75">
        <w:rPr>
          <w:rFonts w:ascii="Arial" w:hAnsi="Arial"/>
          <w:sz w:val="20"/>
        </w:rPr>
        <w:t xml:space="preserve">Assessments will be held in Dublin and are open to </w:t>
      </w:r>
      <w:r w:rsidR="008F03FF">
        <w:rPr>
          <w:rFonts w:ascii="Arial" w:hAnsi="Arial"/>
          <w:sz w:val="20"/>
        </w:rPr>
        <w:t xml:space="preserve">those who have completed MII </w:t>
      </w:r>
      <w:r w:rsidR="00DD1CF9">
        <w:rPr>
          <w:rFonts w:ascii="Arial" w:hAnsi="Arial"/>
          <w:sz w:val="20"/>
        </w:rPr>
        <w:t>a</w:t>
      </w:r>
      <w:r w:rsidR="008F03FF">
        <w:rPr>
          <w:rFonts w:ascii="Arial" w:hAnsi="Arial"/>
          <w:sz w:val="20"/>
        </w:rPr>
        <w:t xml:space="preserve">ccredited training </w:t>
      </w:r>
      <w:r w:rsidR="00DD1CF9">
        <w:rPr>
          <w:rFonts w:ascii="Arial" w:hAnsi="Arial"/>
          <w:sz w:val="20"/>
        </w:rPr>
        <w:t xml:space="preserve">within the previous 12 months </w:t>
      </w:r>
      <w:r w:rsidR="008F03FF">
        <w:rPr>
          <w:rFonts w:ascii="Arial" w:hAnsi="Arial"/>
          <w:sz w:val="20"/>
        </w:rPr>
        <w:t>or where their membership has lapsed for more than 3 years.</w:t>
      </w:r>
      <w:r w:rsidRPr="00C119A9" w:rsidDel="002B3E75">
        <w:rPr>
          <w:rFonts w:ascii="Arial" w:hAnsi="Arial"/>
          <w:sz w:val="20"/>
        </w:rPr>
        <w:t xml:space="preserve"> </w:t>
      </w:r>
    </w:p>
    <w:p w14:paraId="12CAD1FB" w14:textId="77777777" w:rsidR="005D0BB8" w:rsidRPr="00C119A9" w:rsidDel="002B3E75" w:rsidRDefault="005D0BB8" w:rsidP="005D0BB8">
      <w:pPr>
        <w:numPr>
          <w:ilvl w:val="0"/>
          <w:numId w:val="14"/>
        </w:numPr>
        <w:rPr>
          <w:rFonts w:ascii="Arial" w:hAnsi="Arial"/>
          <w:sz w:val="20"/>
        </w:rPr>
      </w:pPr>
      <w:r w:rsidRPr="00C119A9" w:rsidDel="002B3E75">
        <w:rPr>
          <w:rFonts w:ascii="Arial" w:hAnsi="Arial"/>
          <w:sz w:val="20"/>
        </w:rPr>
        <w:t>Places will be allocated on a first-come, first-served basis.</w:t>
      </w:r>
    </w:p>
    <w:p w14:paraId="2B770706" w14:textId="77777777" w:rsidR="008F03FF" w:rsidRDefault="005D0BB8" w:rsidP="006B4C25">
      <w:pPr>
        <w:numPr>
          <w:ilvl w:val="0"/>
          <w:numId w:val="14"/>
        </w:numPr>
        <w:spacing w:before="120" w:after="120"/>
        <w:rPr>
          <w:rFonts w:ascii="Arial" w:hAnsi="Arial"/>
          <w:sz w:val="20"/>
        </w:rPr>
      </w:pPr>
      <w:r w:rsidRPr="008F03FF" w:rsidDel="002B3E75">
        <w:rPr>
          <w:rFonts w:ascii="Arial" w:hAnsi="Arial"/>
          <w:sz w:val="20"/>
        </w:rPr>
        <w:t xml:space="preserve">Please refer to </w:t>
      </w:r>
      <w:r w:rsidR="001766AC" w:rsidRPr="008F03FF">
        <w:rPr>
          <w:rFonts w:ascii="Arial" w:hAnsi="Arial"/>
          <w:sz w:val="20"/>
        </w:rPr>
        <w:t xml:space="preserve">the MII website for full details of the assessment process: </w:t>
      </w:r>
      <w:hyperlink r:id="rId8" w:history="1">
        <w:r w:rsidR="0082110C" w:rsidRPr="008F03FF">
          <w:rPr>
            <w:rStyle w:val="Hyperlink"/>
            <w:rFonts w:ascii="Arial" w:hAnsi="Arial"/>
            <w:sz w:val="20"/>
          </w:rPr>
          <w:t>http://www.themii.ie/membership</w:t>
        </w:r>
      </w:hyperlink>
    </w:p>
    <w:p w14:paraId="326E1906" w14:textId="77777777" w:rsidR="008F03FF" w:rsidRDefault="005D0BB8" w:rsidP="006B4C25">
      <w:pPr>
        <w:numPr>
          <w:ilvl w:val="0"/>
          <w:numId w:val="14"/>
        </w:numPr>
        <w:spacing w:before="120" w:after="120"/>
        <w:rPr>
          <w:rFonts w:ascii="Arial" w:hAnsi="Arial"/>
          <w:sz w:val="20"/>
        </w:rPr>
      </w:pPr>
      <w:r w:rsidRPr="008F03FF" w:rsidDel="002B3E75">
        <w:rPr>
          <w:rFonts w:ascii="Arial" w:hAnsi="Arial"/>
          <w:sz w:val="20"/>
        </w:rPr>
        <w:t xml:space="preserve">The MII will notify applicants as soon as possible in the unlikely event of a change to dates for Member status assessments. </w:t>
      </w:r>
    </w:p>
    <w:p w14:paraId="26F6084E" w14:textId="10554614" w:rsidR="008F03FF" w:rsidRPr="008F03FF" w:rsidRDefault="008F03FF" w:rsidP="006B4C25">
      <w:pPr>
        <w:numPr>
          <w:ilvl w:val="0"/>
          <w:numId w:val="14"/>
        </w:numPr>
        <w:spacing w:before="120" w:after="120"/>
        <w:rPr>
          <w:rFonts w:ascii="Arial" w:hAnsi="Arial"/>
          <w:iCs/>
          <w:sz w:val="20"/>
        </w:rPr>
      </w:pPr>
      <w:r w:rsidRPr="008F03FF">
        <w:rPr>
          <w:rFonts w:ascii="Arial" w:hAnsi="Arial"/>
          <w:iCs/>
          <w:sz w:val="20"/>
        </w:rPr>
        <w:t>All MII communications are by email.</w:t>
      </w:r>
    </w:p>
    <w:p w14:paraId="62A9F91D" w14:textId="47A96C08" w:rsidR="005D0BB8" w:rsidRPr="00C119A9" w:rsidDel="002B3E75" w:rsidRDefault="005D0BB8" w:rsidP="008F03FF">
      <w:pPr>
        <w:ind w:left="360"/>
        <w:rPr>
          <w:rFonts w:ascii="Arial" w:hAnsi="Arial"/>
          <w:sz w:val="20"/>
        </w:rPr>
      </w:pPr>
    </w:p>
    <w:p w14:paraId="2DC6BDDB" w14:textId="77777777" w:rsidR="005D0BB8" w:rsidRPr="00C119A9" w:rsidDel="002B3E75" w:rsidRDefault="005D0BB8" w:rsidP="005D0BB8">
      <w:pPr>
        <w:rPr>
          <w:rFonts w:ascii="Arial" w:hAnsi="Arial"/>
          <w:sz w:val="22"/>
        </w:rPr>
      </w:pPr>
    </w:p>
    <w:p w14:paraId="3C6E38C0" w14:textId="77777777" w:rsidR="005D0BB8" w:rsidRPr="00C119A9" w:rsidDel="002B3E75" w:rsidRDefault="005D0BB8" w:rsidP="005D0BB8">
      <w:pPr>
        <w:rPr>
          <w:rFonts w:ascii="Arial" w:hAnsi="Arial"/>
          <w:sz w:val="22"/>
        </w:rPr>
      </w:pPr>
    </w:p>
    <w:p w14:paraId="6B83EE72" w14:textId="57B4E4E1" w:rsidR="005D0BB8" w:rsidRPr="00C119A9" w:rsidRDefault="008F03FF" w:rsidP="005D0BB8">
      <w:pPr>
        <w:rPr>
          <w:rFonts w:ascii="Arial" w:hAnsi="Arial"/>
          <w:sz w:val="22"/>
        </w:rPr>
      </w:pPr>
      <w:r w:rsidRPr="00C119A9">
        <w:rPr>
          <w:rFonts w:ascii="SunSans-Regular" w:hAnsi="SunSans-Regular"/>
          <w:noProof/>
          <w:sz w:val="22"/>
          <w:lang w:val="en-IE" w:eastAsia="en-IE" w:bidi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1C39A" wp14:editId="4406E611">
                <wp:simplePos x="0" y="0"/>
                <wp:positionH relativeFrom="column">
                  <wp:posOffset>493395</wp:posOffset>
                </wp:positionH>
                <wp:positionV relativeFrom="paragraph">
                  <wp:posOffset>215265</wp:posOffset>
                </wp:positionV>
                <wp:extent cx="3886200" cy="0"/>
                <wp:effectExtent l="13335" t="8890" r="5715" b="1016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5BFDF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6.95pt" to="344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" strokeweight=".5pt"/>
            </w:pict>
          </mc:Fallback>
        </mc:AlternateContent>
      </w:r>
      <w:r w:rsidR="005D0BB8" w:rsidRPr="00C119A9" w:rsidDel="002B3E75">
        <w:rPr>
          <w:rFonts w:ascii="Arial" w:hAnsi="Arial"/>
          <w:sz w:val="22"/>
        </w:rPr>
        <w:t xml:space="preserve">Signed: </w:t>
      </w:r>
    </w:p>
    <w:p w14:paraId="3F5F7D4E" w14:textId="4B5AF89E" w:rsidR="001766AC" w:rsidRPr="001766AC" w:rsidRDefault="001766AC" w:rsidP="001766AC">
      <w:pPr>
        <w:spacing w:before="100" w:beforeAutospacing="1" w:after="100" w:afterAutospac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8F03FF" w:rsidRPr="00C119A9">
        <w:rPr>
          <w:rFonts w:ascii="SunSans-Regular" w:hAnsi="SunSans-Regular"/>
          <w:noProof/>
          <w:sz w:val="22"/>
        </w:rPr>
        <w:lastRenderedPageBreak/>
        <w:drawing>
          <wp:inline distT="0" distB="0" distL="0" distR="0" wp14:anchorId="2959A28B" wp14:editId="3772D4D0">
            <wp:extent cx="5476875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6AC">
        <w:rPr>
          <w:rFonts w:ascii="Arial" w:hAnsi="Arial"/>
          <w:sz w:val="22"/>
        </w:rPr>
        <w:t> </w:t>
      </w:r>
    </w:p>
    <w:p w14:paraId="4D56F6C5" w14:textId="77777777" w:rsidR="001766AC" w:rsidRPr="001766AC" w:rsidRDefault="001766AC" w:rsidP="001766AC">
      <w:pPr>
        <w:spacing w:before="100" w:beforeAutospacing="1" w:after="100" w:afterAutospacing="1"/>
        <w:rPr>
          <w:rFonts w:ascii="Arial" w:hAnsi="Arial"/>
          <w:sz w:val="22"/>
        </w:rPr>
      </w:pPr>
      <w:r w:rsidRPr="001766AC">
        <w:rPr>
          <w:rFonts w:ascii="Arial" w:hAnsi="Arial"/>
          <w:sz w:val="22"/>
        </w:rPr>
        <w:t>Payment options;</w:t>
      </w:r>
    </w:p>
    <w:p w14:paraId="3D688EF5" w14:textId="585802A8" w:rsidR="001766AC" w:rsidRPr="001766AC" w:rsidRDefault="001766AC" w:rsidP="001766AC">
      <w:pPr>
        <w:spacing w:before="100" w:beforeAutospacing="1" w:after="100" w:afterAutospacing="1"/>
        <w:rPr>
          <w:rFonts w:ascii="Arial" w:hAnsi="Arial"/>
          <w:sz w:val="22"/>
        </w:rPr>
      </w:pPr>
      <w:r w:rsidRPr="001766AC">
        <w:rPr>
          <w:rFonts w:ascii="Arial" w:hAnsi="Arial"/>
          <w:sz w:val="22"/>
        </w:rPr>
        <w:t>Bank Transfer</w:t>
      </w:r>
    </w:p>
    <w:p w14:paraId="32705326" w14:textId="77777777" w:rsidR="001766AC" w:rsidRPr="001766AC" w:rsidRDefault="001766AC" w:rsidP="001766AC">
      <w:pPr>
        <w:spacing w:before="100" w:beforeAutospacing="1" w:after="100" w:afterAutospacing="1"/>
        <w:rPr>
          <w:rFonts w:ascii="Arial" w:hAnsi="Arial"/>
          <w:sz w:val="22"/>
        </w:rPr>
      </w:pPr>
      <w:r w:rsidRPr="001766AC">
        <w:rPr>
          <w:rFonts w:ascii="Arial" w:hAnsi="Arial"/>
          <w:sz w:val="22"/>
        </w:rPr>
        <w:t xml:space="preserve">IBAN: IE97 AIBK 9310 4717 4580 </w:t>
      </w:r>
      <w:proofErr w:type="gramStart"/>
      <w:r w:rsidRPr="001766AC">
        <w:rPr>
          <w:rFonts w:ascii="Arial" w:hAnsi="Arial"/>
          <w:sz w:val="22"/>
        </w:rPr>
        <w:t>69  BIC</w:t>
      </w:r>
      <w:proofErr w:type="gramEnd"/>
      <w:r w:rsidRPr="001766AC">
        <w:rPr>
          <w:rFonts w:ascii="Arial" w:hAnsi="Arial"/>
          <w:sz w:val="22"/>
        </w:rPr>
        <w:t>: AIBKIE2D</w:t>
      </w:r>
    </w:p>
    <w:p w14:paraId="1A32AD40" w14:textId="77777777" w:rsidR="001766AC" w:rsidRPr="001766AC" w:rsidRDefault="001766AC" w:rsidP="001766AC">
      <w:pPr>
        <w:spacing w:before="100" w:beforeAutospacing="1" w:after="100" w:afterAutospacing="1"/>
        <w:rPr>
          <w:rFonts w:ascii="Arial" w:hAnsi="Arial"/>
          <w:sz w:val="22"/>
        </w:rPr>
      </w:pPr>
      <w:r w:rsidRPr="001766AC">
        <w:rPr>
          <w:rFonts w:ascii="Arial" w:hAnsi="Arial"/>
          <w:sz w:val="22"/>
        </w:rPr>
        <w:t>When making a transfer please be sure to use your name as a reference so that the payment can be identified when it arrives.</w:t>
      </w:r>
    </w:p>
    <w:p w14:paraId="0144123A" w14:textId="1A6EC803" w:rsidR="001766AC" w:rsidRDefault="001766AC" w:rsidP="001766AC">
      <w:pPr>
        <w:pStyle w:val="NormalWeb"/>
        <w:rPr>
          <w:color w:val="1F497D"/>
        </w:rPr>
      </w:pPr>
      <w:r w:rsidRPr="001766AC">
        <w:rPr>
          <w:rFonts w:eastAsia="Times New Roman"/>
          <w:szCs w:val="20"/>
          <w:lang w:val="en-GB" w:eastAsia="en-GB"/>
        </w:rPr>
        <w:t xml:space="preserve">Paypal to </w:t>
      </w:r>
      <w:hyperlink r:id="rId9" w:tgtFrame="_blank" w:history="1">
        <w:r>
          <w:rPr>
            <w:rStyle w:val="Hyperlink"/>
          </w:rPr>
          <w:t>info@themii.ie</w:t>
        </w:r>
      </w:hyperlink>
      <w:r>
        <w:rPr>
          <w:color w:val="1F497D"/>
        </w:rPr>
        <w:t xml:space="preserve"> </w:t>
      </w:r>
    </w:p>
    <w:p w14:paraId="26FBCA72" w14:textId="68CC65D9" w:rsidR="008F03FF" w:rsidRDefault="008F03FF" w:rsidP="001766AC">
      <w:pPr>
        <w:pStyle w:val="NormalWeb"/>
      </w:pPr>
      <w:r>
        <w:rPr>
          <w:color w:val="1F497D"/>
        </w:rPr>
        <w:t xml:space="preserve">Email </w:t>
      </w:r>
      <w:hyperlink r:id="rId10" w:history="1">
        <w:r w:rsidRPr="006A6270">
          <w:rPr>
            <w:rStyle w:val="Hyperlink"/>
          </w:rPr>
          <w:t>info@themii.ie</w:t>
        </w:r>
      </w:hyperlink>
      <w:r>
        <w:rPr>
          <w:color w:val="1F497D"/>
        </w:rPr>
        <w:t xml:space="preserve"> to request an electronic invoice.</w:t>
      </w:r>
    </w:p>
    <w:p w14:paraId="2B7BF7D7" w14:textId="77777777" w:rsidR="001766AC" w:rsidRDefault="001766AC" w:rsidP="001766AC">
      <w:pPr>
        <w:spacing w:before="100" w:beforeAutospacing="1" w:after="100" w:afterAutospacing="1"/>
      </w:pPr>
      <w:r>
        <w:rPr>
          <w:color w:val="1F497D"/>
        </w:rPr>
        <w:t> </w:t>
      </w:r>
    </w:p>
    <w:p w14:paraId="4DDFB27F" w14:textId="77777777" w:rsidR="005D0BB8" w:rsidRPr="00C119A9" w:rsidRDefault="005D0BB8" w:rsidP="005D0BB8">
      <w:pPr>
        <w:rPr>
          <w:rFonts w:ascii="Arial" w:hAnsi="Arial"/>
          <w:sz w:val="22"/>
        </w:rPr>
      </w:pPr>
    </w:p>
    <w:sectPr w:rsidR="005D0BB8" w:rsidRPr="00C119A9" w:rsidSect="007E1246">
      <w:footerReference w:type="even" r:id="rId11"/>
      <w:footerReference w:type="default" r:id="rId12"/>
      <w:pgSz w:w="11900" w:h="16840"/>
      <w:pgMar w:top="567" w:right="843" w:bottom="737" w:left="1644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419D" w14:textId="77777777" w:rsidR="007E1246" w:rsidRDefault="007E1246">
      <w:r>
        <w:separator/>
      </w:r>
    </w:p>
  </w:endnote>
  <w:endnote w:type="continuationSeparator" w:id="0">
    <w:p w14:paraId="34F59046" w14:textId="77777777" w:rsidR="007E1246" w:rsidRDefault="007E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unSansCondensed-Regular">
    <w:altName w:val="Courier New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Sans-Regula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A740" w14:textId="72648900" w:rsidR="005D0BB8" w:rsidRDefault="005D0BB8" w:rsidP="005D0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C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9EEB50" w14:textId="77777777" w:rsidR="005D0BB8" w:rsidRDefault="005D0BB8" w:rsidP="005D0B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4F1C" w14:textId="4E9D01B7" w:rsidR="005D0BB8" w:rsidRPr="00C119A9" w:rsidRDefault="005D0BB8" w:rsidP="005D0BB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sz w:val="18"/>
        <w:szCs w:val="28"/>
        <w:lang w:eastAsia="en-US" w:bidi="x-none"/>
      </w:rPr>
    </w:pPr>
    <w:r w:rsidRPr="00C119A9">
      <w:rPr>
        <w:rFonts w:ascii="Arial" w:hAnsi="Arial" w:cs="Arial"/>
        <w:sz w:val="18"/>
        <w:szCs w:val="28"/>
        <w:lang w:eastAsia="en-US" w:bidi="x-none"/>
      </w:rPr>
      <w:t>The Media</w:t>
    </w:r>
    <w:r w:rsidR="00CA3CC0">
      <w:rPr>
        <w:rFonts w:ascii="Arial" w:hAnsi="Arial" w:cs="Arial"/>
        <w:sz w:val="18"/>
        <w:szCs w:val="28"/>
        <w:lang w:eastAsia="en-US" w:bidi="x-none"/>
      </w:rPr>
      <w:t xml:space="preserve">tors’ Institute of </w:t>
    </w:r>
    <w:proofErr w:type="gramStart"/>
    <w:r w:rsidR="00CA3CC0">
      <w:rPr>
        <w:rFonts w:ascii="Arial" w:hAnsi="Arial" w:cs="Arial"/>
        <w:sz w:val="18"/>
        <w:szCs w:val="28"/>
        <w:lang w:eastAsia="en-US" w:bidi="x-none"/>
      </w:rPr>
      <w:t xml:space="preserve">Ireland  </w:t>
    </w:r>
    <w:r w:rsidR="008F03FF">
      <w:rPr>
        <w:rFonts w:ascii="Arial" w:hAnsi="Arial" w:cs="Arial"/>
        <w:sz w:val="18"/>
        <w:szCs w:val="28"/>
        <w:lang w:eastAsia="en-US" w:bidi="x-none"/>
      </w:rPr>
      <w:t>The</w:t>
    </w:r>
    <w:proofErr w:type="gramEnd"/>
    <w:r w:rsidR="008F03FF">
      <w:rPr>
        <w:rFonts w:ascii="Arial" w:hAnsi="Arial" w:cs="Arial"/>
        <w:sz w:val="18"/>
        <w:szCs w:val="28"/>
        <w:lang w:eastAsia="en-US" w:bidi="x-none"/>
      </w:rPr>
      <w:t xml:space="preserve"> Capel Building, Mary’s Abbey, Dublin 7 D07 </w:t>
    </w:r>
    <w:r w:rsidR="0040375F">
      <w:rPr>
        <w:rFonts w:ascii="Arial" w:hAnsi="Arial" w:cs="Arial"/>
        <w:sz w:val="18"/>
        <w:szCs w:val="28"/>
        <w:lang w:eastAsia="en-US" w:bidi="x-none"/>
      </w:rPr>
      <w:t>FXF8</w:t>
    </w:r>
  </w:p>
  <w:p w14:paraId="5B1FCC0C" w14:textId="77777777" w:rsidR="005D0BB8" w:rsidRPr="000B0968" w:rsidRDefault="005D0BB8" w:rsidP="005D0BB8">
    <w:pPr>
      <w:pStyle w:val="Footer"/>
      <w:jc w:val="center"/>
      <w:rPr>
        <w:rFonts w:ascii="SunSansCondensed-Regular" w:hAnsi="SunSansCondensed-Regular"/>
        <w:color w:val="333333"/>
        <w:sz w:val="20"/>
      </w:rPr>
    </w:pPr>
    <w:r w:rsidRPr="00C119A9">
      <w:rPr>
        <w:rFonts w:ascii="Arial" w:hAnsi="Arial" w:cs="Arial"/>
        <w:sz w:val="18"/>
        <w:szCs w:val="28"/>
        <w:lang w:val="en-GB" w:bidi="x-none"/>
      </w:rPr>
      <w:t>T: 353 1 609 9190 •</w:t>
    </w:r>
    <w:r w:rsidR="003F6BC2">
      <w:rPr>
        <w:rFonts w:ascii="Arial" w:hAnsi="Arial" w:cs="Arial"/>
        <w:sz w:val="18"/>
        <w:szCs w:val="28"/>
        <w:lang w:val="en-GB" w:bidi="x-none"/>
      </w:rPr>
      <w:t xml:space="preserve"> </w:t>
    </w:r>
    <w:r w:rsidRPr="00C119A9">
      <w:rPr>
        <w:rFonts w:ascii="Arial" w:hAnsi="Arial" w:cs="Arial"/>
        <w:sz w:val="18"/>
        <w:szCs w:val="28"/>
        <w:lang w:val="en-GB" w:bidi="x-none"/>
      </w:rPr>
      <w:t>E: info@themii.ie • W: www.themii.ie</w:t>
    </w:r>
    <w:r w:rsidRPr="00C119A9" w:rsidDel="00A15A97">
      <w:rPr>
        <w:rStyle w:val="PageNumber"/>
        <w:rFonts w:ascii="Arial" w:hAnsi="Arial" w:cs="Arial"/>
        <w:sz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B63B" w14:textId="77777777" w:rsidR="007E1246" w:rsidRDefault="007E1246">
      <w:r>
        <w:separator/>
      </w:r>
    </w:p>
  </w:footnote>
  <w:footnote w:type="continuationSeparator" w:id="0">
    <w:p w14:paraId="5AF20EFA" w14:textId="77777777" w:rsidR="007E1246" w:rsidRDefault="007E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A8E6BE"/>
    <w:lvl w:ilvl="0" w:tplc="9BEAC734">
      <w:numFmt w:val="none"/>
      <w:lvlText w:val=""/>
      <w:lvlJc w:val="left"/>
      <w:pPr>
        <w:tabs>
          <w:tab w:val="num" w:pos="360"/>
        </w:tabs>
      </w:pPr>
    </w:lvl>
    <w:lvl w:ilvl="1" w:tplc="BFA46E66">
      <w:numFmt w:val="decimal"/>
      <w:lvlText w:val=""/>
      <w:lvlJc w:val="left"/>
    </w:lvl>
    <w:lvl w:ilvl="2" w:tplc="B66CC264">
      <w:numFmt w:val="decimal"/>
      <w:lvlText w:val=""/>
      <w:lvlJc w:val="left"/>
    </w:lvl>
    <w:lvl w:ilvl="3" w:tplc="2784692A">
      <w:numFmt w:val="decimal"/>
      <w:lvlText w:val=""/>
      <w:lvlJc w:val="left"/>
    </w:lvl>
    <w:lvl w:ilvl="4" w:tplc="05722C56">
      <w:numFmt w:val="decimal"/>
      <w:lvlText w:val=""/>
      <w:lvlJc w:val="left"/>
    </w:lvl>
    <w:lvl w:ilvl="5" w:tplc="655A9762">
      <w:numFmt w:val="decimal"/>
      <w:lvlText w:val=""/>
      <w:lvlJc w:val="left"/>
    </w:lvl>
    <w:lvl w:ilvl="6" w:tplc="20888ABE">
      <w:numFmt w:val="decimal"/>
      <w:lvlText w:val=""/>
      <w:lvlJc w:val="left"/>
    </w:lvl>
    <w:lvl w:ilvl="7" w:tplc="2BCA62EA">
      <w:numFmt w:val="decimal"/>
      <w:lvlText w:val=""/>
      <w:lvlJc w:val="left"/>
    </w:lvl>
    <w:lvl w:ilvl="8" w:tplc="32428DB4">
      <w:numFmt w:val="decimal"/>
      <w:lvlText w:val=""/>
      <w:lvlJc w:val="left"/>
    </w:lvl>
  </w:abstractNum>
  <w:abstractNum w:abstractNumId="1" w15:restartNumberingAfterBreak="0">
    <w:nsid w:val="001E24B2"/>
    <w:multiLevelType w:val="multilevel"/>
    <w:tmpl w:val="DD94FCC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B001CB"/>
    <w:multiLevelType w:val="hybridMultilevel"/>
    <w:tmpl w:val="DBACFC5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A5AF7"/>
    <w:multiLevelType w:val="hybridMultilevel"/>
    <w:tmpl w:val="DA4C3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A38"/>
    <w:multiLevelType w:val="multilevel"/>
    <w:tmpl w:val="B88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6B44849"/>
    <w:multiLevelType w:val="hybridMultilevel"/>
    <w:tmpl w:val="C1E4E60E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6" w15:restartNumberingAfterBreak="0">
    <w:nsid w:val="13862CBE"/>
    <w:multiLevelType w:val="hybridMultilevel"/>
    <w:tmpl w:val="82CAF1B8"/>
    <w:lvl w:ilvl="0" w:tplc="8EE66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7867"/>
    <w:multiLevelType w:val="hybridMultilevel"/>
    <w:tmpl w:val="CB003F72"/>
    <w:lvl w:ilvl="0" w:tplc="1809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31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38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4565" w:hanging="360"/>
      </w:pPr>
      <w:rPr>
        <w:rFonts w:ascii="Wingdings" w:hAnsi="Wingdings" w:hint="default"/>
      </w:rPr>
    </w:lvl>
  </w:abstractNum>
  <w:abstractNum w:abstractNumId="8" w15:restartNumberingAfterBreak="0">
    <w:nsid w:val="32594D4B"/>
    <w:multiLevelType w:val="hybridMultilevel"/>
    <w:tmpl w:val="FF54F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746F8"/>
    <w:multiLevelType w:val="hybridMultilevel"/>
    <w:tmpl w:val="91DAC07C"/>
    <w:lvl w:ilvl="0" w:tplc="EF486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371"/>
    <w:multiLevelType w:val="hybridMultilevel"/>
    <w:tmpl w:val="A912B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459A"/>
    <w:multiLevelType w:val="hybridMultilevel"/>
    <w:tmpl w:val="E3CE1B6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A3529"/>
    <w:multiLevelType w:val="hybridMultilevel"/>
    <w:tmpl w:val="F132AFB4"/>
    <w:lvl w:ilvl="0" w:tplc="A4C6B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408E0"/>
    <w:multiLevelType w:val="hybridMultilevel"/>
    <w:tmpl w:val="70DC33E0"/>
    <w:lvl w:ilvl="0" w:tplc="EF486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F1867"/>
    <w:multiLevelType w:val="hybridMultilevel"/>
    <w:tmpl w:val="BC14F0B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1A7BC5"/>
    <w:multiLevelType w:val="hybridMultilevel"/>
    <w:tmpl w:val="361A0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3127"/>
    <w:multiLevelType w:val="hybridMultilevel"/>
    <w:tmpl w:val="B6A2F9F0"/>
    <w:lvl w:ilvl="0" w:tplc="31587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170406">
    <w:abstractNumId w:val="12"/>
  </w:num>
  <w:num w:numId="2" w16cid:durableId="1896352235">
    <w:abstractNumId w:val="11"/>
  </w:num>
  <w:num w:numId="3" w16cid:durableId="1536038002">
    <w:abstractNumId w:val="5"/>
  </w:num>
  <w:num w:numId="4" w16cid:durableId="728069701">
    <w:abstractNumId w:val="4"/>
  </w:num>
  <w:num w:numId="5" w16cid:durableId="301423262">
    <w:abstractNumId w:val="10"/>
  </w:num>
  <w:num w:numId="6" w16cid:durableId="721750378">
    <w:abstractNumId w:val="8"/>
  </w:num>
  <w:num w:numId="7" w16cid:durableId="168644556">
    <w:abstractNumId w:val="3"/>
  </w:num>
  <w:num w:numId="8" w16cid:durableId="1006519817">
    <w:abstractNumId w:val="1"/>
  </w:num>
  <w:num w:numId="9" w16cid:durableId="825247317">
    <w:abstractNumId w:val="15"/>
  </w:num>
  <w:num w:numId="10" w16cid:durableId="196894763">
    <w:abstractNumId w:val="16"/>
  </w:num>
  <w:num w:numId="11" w16cid:durableId="1319730839">
    <w:abstractNumId w:val="0"/>
  </w:num>
  <w:num w:numId="12" w16cid:durableId="796220941">
    <w:abstractNumId w:val="13"/>
  </w:num>
  <w:num w:numId="13" w16cid:durableId="1396975552">
    <w:abstractNumId w:val="2"/>
  </w:num>
  <w:num w:numId="14" w16cid:durableId="87849370">
    <w:abstractNumId w:val="14"/>
  </w:num>
  <w:num w:numId="15" w16cid:durableId="690569115">
    <w:abstractNumId w:val="9"/>
  </w:num>
  <w:num w:numId="16" w16cid:durableId="1330670888">
    <w:abstractNumId w:val="6"/>
  </w:num>
  <w:num w:numId="17" w16cid:durableId="1231500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21"/>
    <w:rsid w:val="00047EA1"/>
    <w:rsid w:val="001766AC"/>
    <w:rsid w:val="00190735"/>
    <w:rsid w:val="00263F21"/>
    <w:rsid w:val="002B16A0"/>
    <w:rsid w:val="00333067"/>
    <w:rsid w:val="003609BE"/>
    <w:rsid w:val="003F6BC2"/>
    <w:rsid w:val="0040375F"/>
    <w:rsid w:val="00410DE1"/>
    <w:rsid w:val="00435FAB"/>
    <w:rsid w:val="004C4A5D"/>
    <w:rsid w:val="005D0BB8"/>
    <w:rsid w:val="00676AED"/>
    <w:rsid w:val="00777F45"/>
    <w:rsid w:val="007E1246"/>
    <w:rsid w:val="007E2675"/>
    <w:rsid w:val="00800B82"/>
    <w:rsid w:val="0082110C"/>
    <w:rsid w:val="00822871"/>
    <w:rsid w:val="00864B63"/>
    <w:rsid w:val="008F03FF"/>
    <w:rsid w:val="00A12079"/>
    <w:rsid w:val="00A255F7"/>
    <w:rsid w:val="00A3713A"/>
    <w:rsid w:val="00AE3863"/>
    <w:rsid w:val="00CA3CC0"/>
    <w:rsid w:val="00CD17D3"/>
    <w:rsid w:val="00D50F6A"/>
    <w:rsid w:val="00DB32D7"/>
    <w:rsid w:val="00DD1CF9"/>
    <w:rsid w:val="00E061D2"/>
    <w:rsid w:val="00EE3B70"/>
    <w:rsid w:val="00EF5A06"/>
    <w:rsid w:val="00F25FCD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084AEF"/>
  <w15:chartTrackingRefBased/>
  <w15:docId w15:val="{378E87CD-B875-4836-9FCB-1F85F2A6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03"/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paragraph" w:styleId="Footer">
    <w:name w:val="footer"/>
    <w:basedOn w:val="Normal"/>
    <w:rsid w:val="002B3E75"/>
    <w:pPr>
      <w:tabs>
        <w:tab w:val="center" w:pos="4320"/>
        <w:tab w:val="right" w:pos="8640"/>
      </w:tabs>
    </w:pPr>
    <w:rPr>
      <w:szCs w:val="24"/>
      <w:lang w:val="en-IE" w:eastAsia="en-US"/>
    </w:rPr>
  </w:style>
  <w:style w:type="character" w:styleId="PageNumber">
    <w:name w:val="page number"/>
    <w:basedOn w:val="DefaultParagraphFont"/>
    <w:rsid w:val="002B3E75"/>
  </w:style>
  <w:style w:type="paragraph" w:styleId="BalloonText">
    <w:name w:val="Balloon Text"/>
    <w:basedOn w:val="Normal"/>
    <w:semiHidden/>
    <w:rsid w:val="002B3E75"/>
    <w:rPr>
      <w:rFonts w:ascii="Lucida Grande" w:hAnsi="Lucida Grande"/>
      <w:sz w:val="18"/>
      <w:szCs w:val="18"/>
    </w:rPr>
  </w:style>
  <w:style w:type="character" w:styleId="Hyperlink">
    <w:name w:val="Hyperlink"/>
    <w:rsid w:val="00D554C5"/>
    <w:rPr>
      <w:color w:val="0000FF"/>
      <w:u w:val="single"/>
    </w:rPr>
  </w:style>
  <w:style w:type="paragraph" w:customStyle="1" w:styleId="Bold">
    <w:name w:val="Bold"/>
    <w:basedOn w:val="Normal"/>
    <w:rsid w:val="001766AC"/>
    <w:rPr>
      <w:rFonts w:ascii="SunSansCondensed-Regular" w:hAnsi="SunSansCondensed-Regular"/>
      <w:b/>
      <w:sz w:val="22"/>
    </w:rPr>
  </w:style>
  <w:style w:type="paragraph" w:styleId="NormalWeb">
    <w:name w:val="Normal (Web)"/>
    <w:basedOn w:val="Normal"/>
    <w:uiPriority w:val="99"/>
    <w:unhideWhenUsed/>
    <w:rsid w:val="001766AC"/>
    <w:pPr>
      <w:spacing w:before="100" w:beforeAutospacing="1" w:after="100" w:afterAutospacing="1"/>
    </w:pPr>
    <w:rPr>
      <w:rFonts w:eastAsia="Calibri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F03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0735"/>
    <w:rPr>
      <w:b/>
      <w:bCs/>
    </w:rPr>
  </w:style>
  <w:style w:type="paragraph" w:styleId="ListParagraph">
    <w:name w:val="List Paragraph"/>
    <w:basedOn w:val="Normal"/>
    <w:uiPriority w:val="34"/>
    <w:qFormat/>
    <w:rsid w:val="001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ii.ie/membersh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hemii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mii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Mediator</vt:lpstr>
    </vt:vector>
  </TitlesOfParts>
  <Company>n/a</Company>
  <LinksUpToDate>false</LinksUpToDate>
  <CharactersWithSpaces>1501</CharactersWithSpaces>
  <SharedDoc>false</SharedDoc>
  <HLinks>
    <vt:vector size="12" baseType="variant"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mailto:info@themii.ie</vt:lpwstr>
      </vt:variant>
      <vt:variant>
        <vt:lpwstr/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http://www.themii.ie/membership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Mediator</dc:title>
  <dc:subject/>
  <dc:creator>Margaret Bouchier</dc:creator>
  <cp:keywords/>
  <cp:lastModifiedBy>Alison Martin</cp:lastModifiedBy>
  <cp:revision>2</cp:revision>
  <cp:lastPrinted>2011-01-13T12:06:00Z</cp:lastPrinted>
  <dcterms:created xsi:type="dcterms:W3CDTF">2024-03-13T15:06:00Z</dcterms:created>
  <dcterms:modified xsi:type="dcterms:W3CDTF">2024-03-13T15:06:00Z</dcterms:modified>
</cp:coreProperties>
</file>