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ptos" w:cs="Aptos" w:hAnsi="Aptos" w:eastAsia="Aptos"/>
          <w:b w:val="1"/>
          <w:bCs w:val="1"/>
          <w:sz w:val="28"/>
          <w:szCs w:val="28"/>
        </w:rPr>
      </w:pPr>
      <w:r>
        <w:rPr>
          <w:rFonts w:ascii="Aptos" w:cs="Aptos" w:hAnsi="Aptos" w:eastAsia="Aptos"/>
          <w:b w:val="1"/>
          <w:bCs w:val="1"/>
          <w:sz w:val="28"/>
          <w:szCs w:val="28"/>
          <w:rtl w:val="0"/>
          <w:lang w:val="en-US"/>
        </w:rPr>
        <w:t>Intake Session information</w:t>
      </w:r>
    </w:p>
    <w:p>
      <w:pPr>
        <w:pStyle w:val="Body"/>
        <w:rPr>
          <w:lang w:val="en-US"/>
        </w:rPr>
      </w:pPr>
    </w:p>
    <w:p>
      <w:pPr>
        <w:pStyle w:val="Body"/>
        <w:rPr>
          <w:rFonts w:ascii="Aptos" w:cs="Aptos" w:hAnsi="Aptos" w:eastAsia="Aptos"/>
          <w:b w:val="1"/>
          <w:bCs w:val="1"/>
        </w:rPr>
      </w:pPr>
      <w:r>
        <w:rPr>
          <w:rFonts w:ascii="Aptos" w:cs="Aptos" w:hAnsi="Aptos" w:eastAsia="Aptos"/>
          <w:b w:val="1"/>
          <w:bCs w:val="1"/>
          <w:rtl w:val="0"/>
          <w:lang w:val="en-US"/>
        </w:rPr>
        <w:t>Mary</w:t>
      </w:r>
    </w:p>
    <w:p>
      <w:pPr>
        <w:pStyle w:val="Body"/>
      </w:pPr>
      <w:r>
        <w:rPr>
          <w:rtl w:val="0"/>
          <w:lang w:val="en-US"/>
        </w:rPr>
        <w:t xml:space="preserve">She is absolutely heartbroken, and also furious. She feels very angry to have been </w:t>
      </w:r>
      <w:r>
        <w:rPr>
          <w:rtl w:val="0"/>
          <w:lang w:val="en-US"/>
        </w:rPr>
        <w:t>‘</w:t>
      </w:r>
      <w:r>
        <w:rPr>
          <w:rtl w:val="0"/>
          <w:lang w:val="en-US"/>
        </w:rPr>
        <w:t>fooled</w:t>
      </w:r>
      <w:r>
        <w:rPr>
          <w:rtl w:val="0"/>
          <w:lang w:val="en-US"/>
        </w:rPr>
        <w:t xml:space="preserve">’ </w:t>
      </w:r>
      <w:r>
        <w:rPr>
          <w:rtl w:val="0"/>
          <w:lang w:val="en-US"/>
        </w:rPr>
        <w:t xml:space="preserve">by John, and feels that she should be </w:t>
      </w:r>
      <w:r>
        <w:rPr>
          <w:rtl w:val="0"/>
          <w:lang w:val="en-US"/>
        </w:rPr>
        <w:t>“</w:t>
      </w:r>
      <w:r>
        <w:rPr>
          <w:rtl w:val="0"/>
          <w:lang w:val="en-US"/>
        </w:rPr>
        <w:t>compensated</w:t>
      </w:r>
      <w:r>
        <w:rPr>
          <w:rtl w:val="0"/>
          <w:lang w:val="en-US"/>
        </w:rPr>
        <w:t xml:space="preserve">” </w:t>
      </w:r>
      <w:r>
        <w:rPr>
          <w:rtl w:val="0"/>
          <w:lang w:val="en-US"/>
        </w:rPr>
        <w:t xml:space="preserve">and that he should be penalised for his behaviour. She feels that for the children and for herself, John should do the </w:t>
      </w:r>
      <w:r>
        <w:rPr>
          <w:rtl w:val="0"/>
          <w:lang w:val="en-US"/>
        </w:rPr>
        <w:t>“</w:t>
      </w:r>
      <w:r>
        <w:rPr>
          <w:rtl w:val="0"/>
          <w:lang w:val="en-US"/>
        </w:rPr>
        <w:t>decent thing and walk away</w:t>
      </w:r>
      <w:r>
        <w:rPr>
          <w:rtl w:val="0"/>
          <w:lang w:val="en-US"/>
        </w:rPr>
        <w:t>”</w:t>
      </w:r>
      <w:r>
        <w:rPr>
          <w:rtl w:val="0"/>
          <w:lang w:val="en-US"/>
        </w:rPr>
        <w:t xml:space="preserve">. She says that he can live with his brother, or Claire. </w:t>
      </w:r>
    </w:p>
    <w:p>
      <w:pPr>
        <w:pStyle w:val="Body"/>
      </w:pPr>
      <w:r>
        <w:rPr>
          <w:rtl w:val="0"/>
          <w:lang w:val="en-US"/>
        </w:rPr>
        <w:t>She wants to keep the family home, and ultimately will sell it in a few years</w:t>
      </w:r>
      <w:r>
        <w:rPr>
          <w:rtl w:val="0"/>
          <w:lang w:val="en-US"/>
        </w:rPr>
        <w:t xml:space="preserve">’ </w:t>
      </w:r>
      <w:r>
        <w:rPr>
          <w:rtl w:val="0"/>
          <w:lang w:val="en-US"/>
        </w:rPr>
        <w:t xml:space="preserve">time when the children have grown up, at which time she might move back to Cork city. She feels that her job has contributed to the majority of the domestic income and to their quality of life. She feels that the family home should be hers for her work both in and out of the home. </w:t>
      </w:r>
    </w:p>
    <w:p>
      <w:pPr>
        <w:pStyle w:val="Body"/>
      </w:pPr>
      <w:r>
        <w:rPr>
          <w:rtl w:val="0"/>
          <w:lang w:val="en-US"/>
        </w:rPr>
        <w:t>She wants John</w:t>
      </w:r>
      <w:r>
        <w:rPr>
          <w:rtl w:val="0"/>
          <w:lang w:val="en-US"/>
        </w:rPr>
        <w:t>’</w:t>
      </w:r>
      <w:r>
        <w:rPr>
          <w:rtl w:val="0"/>
          <w:lang w:val="en-US"/>
        </w:rPr>
        <w:t xml:space="preserve">s father to move out as soon as possible and may look at the </w:t>
      </w:r>
      <w:r>
        <w:rPr>
          <w:rtl w:val="0"/>
          <w:lang w:val="en-US"/>
        </w:rPr>
        <w:t>‘</w:t>
      </w:r>
      <w:r>
        <w:rPr>
          <w:rtl w:val="0"/>
          <w:lang w:val="en-US"/>
        </w:rPr>
        <w:t>rent a room scheme</w:t>
      </w:r>
      <w:r>
        <w:rPr>
          <w:rtl w:val="0"/>
          <w:lang w:val="en-US"/>
        </w:rPr>
        <w:t xml:space="preserve">’ </w:t>
      </w:r>
      <w:r>
        <w:rPr>
          <w:rtl w:val="0"/>
          <w:lang w:val="en-US"/>
        </w:rPr>
        <w:t>from the cottage/studio for additional family income. She will also need John to pay substantial maintenance, as it</w:t>
      </w:r>
      <w:r>
        <w:rPr>
          <w:rtl w:val="0"/>
          <w:lang w:val="en-US"/>
        </w:rPr>
        <w:t>’</w:t>
      </w:r>
      <w:r>
        <w:rPr>
          <w:rtl w:val="0"/>
          <w:lang w:val="en-US"/>
        </w:rPr>
        <w:t xml:space="preserve">s the least his children deserve after what he has done to the family. </w:t>
      </w:r>
    </w:p>
    <w:p>
      <w:pPr>
        <w:pStyle w:val="Body"/>
      </w:pPr>
      <w:r>
        <w:rPr>
          <w:rtl w:val="0"/>
          <w:lang w:val="en-US"/>
        </w:rPr>
        <w:t>She wants to retain all assets in her name and her pension in full  She doesn</w:t>
      </w:r>
      <w:r>
        <w:rPr>
          <w:rtl w:val="0"/>
          <w:lang w:val="en-US"/>
        </w:rPr>
        <w:t>’</w:t>
      </w:r>
      <w:r>
        <w:rPr>
          <w:rtl w:val="0"/>
          <w:lang w:val="en-US"/>
        </w:rPr>
        <w:t>t want to disclose her full asset portfolio, as she feels that this would make things complicated, and she doesn</w:t>
      </w:r>
      <w:r>
        <w:rPr>
          <w:rtl w:val="0"/>
          <w:lang w:val="en-US"/>
        </w:rPr>
        <w:t>’</w:t>
      </w:r>
      <w:r>
        <w:rPr>
          <w:rtl w:val="0"/>
          <w:lang w:val="en-US"/>
        </w:rPr>
        <w:t xml:space="preserve">t feel that he is entitled to benefits acquired by her. </w:t>
      </w:r>
    </w:p>
    <w:p>
      <w:pPr>
        <w:pStyle w:val="Body"/>
      </w:pPr>
      <w:r>
        <w:rPr>
          <w:rtl w:val="0"/>
          <w:lang w:val="en-US"/>
        </w:rPr>
        <w:t>The children do not want to see their father and she has told them that they don</w:t>
      </w:r>
      <w:r>
        <w:rPr>
          <w:rtl w:val="0"/>
          <w:lang w:val="en-US"/>
        </w:rPr>
        <w:t>’</w:t>
      </w:r>
      <w:r>
        <w:rPr>
          <w:rtl w:val="0"/>
          <w:lang w:val="en-US"/>
        </w:rPr>
        <w:t xml:space="preserve">t need to see him, especially in light of his behaviour. She wants the children to be involved in the mediation process so that they can confirm this.  </w:t>
      </w:r>
    </w:p>
    <w:p>
      <w:pPr>
        <w:pStyle w:val="Body"/>
        <w:rPr>
          <w:lang w:val="en-US"/>
        </w:rPr>
      </w:pPr>
    </w:p>
    <w:p>
      <w:pPr>
        <w:pStyle w:val="Body"/>
      </w:pPr>
      <w:r>
        <w:rPr>
          <w:lang w:val="en-US"/>
        </w:rPr>
        <w:br w:type="page"/>
      </w:r>
    </w:p>
    <w:p>
      <w:pPr>
        <w:pStyle w:val="Body"/>
        <w:rPr>
          <w:rFonts w:ascii="Aptos" w:cs="Aptos" w:hAnsi="Aptos" w:eastAsia="Aptos"/>
          <w:b w:val="1"/>
          <w:bCs w:val="1"/>
          <w:sz w:val="28"/>
          <w:szCs w:val="28"/>
        </w:rPr>
      </w:pPr>
      <w:r>
        <w:rPr>
          <w:rFonts w:ascii="Aptos" w:cs="Aptos" w:hAnsi="Aptos" w:eastAsia="Aptos"/>
          <w:b w:val="1"/>
          <w:bCs w:val="1"/>
          <w:sz w:val="28"/>
          <w:szCs w:val="28"/>
          <w:rtl w:val="0"/>
          <w:lang w:val="en-US"/>
        </w:rPr>
        <w:t>Intake Session information</w:t>
      </w:r>
    </w:p>
    <w:p>
      <w:pPr>
        <w:pStyle w:val="Body"/>
        <w:rPr>
          <w:lang w:val="en-US"/>
        </w:rPr>
      </w:pPr>
    </w:p>
    <w:p>
      <w:pPr>
        <w:pStyle w:val="Body"/>
        <w:rPr>
          <w:rFonts w:ascii="Aptos" w:cs="Aptos" w:hAnsi="Aptos" w:eastAsia="Aptos"/>
          <w:b w:val="1"/>
          <w:bCs w:val="1"/>
        </w:rPr>
      </w:pPr>
      <w:r>
        <w:rPr>
          <w:rFonts w:ascii="Aptos" w:cs="Aptos" w:hAnsi="Aptos" w:eastAsia="Aptos"/>
          <w:b w:val="1"/>
          <w:bCs w:val="1"/>
          <w:rtl w:val="0"/>
          <w:lang w:val="en-US"/>
        </w:rPr>
        <w:t>John</w:t>
      </w:r>
    </w:p>
    <w:p>
      <w:pPr>
        <w:pStyle w:val="Body"/>
      </w:pPr>
      <w:r>
        <w:rPr>
          <w:rtl w:val="0"/>
          <w:lang w:val="en-US"/>
        </w:rPr>
        <w:t>John wants the family home to be sold when the children have completed their full time education. He says that the family home is on his family</w:t>
      </w:r>
      <w:r>
        <w:rPr>
          <w:rtl w:val="0"/>
          <w:lang w:val="en-US"/>
        </w:rPr>
        <w:t>’</w:t>
      </w:r>
      <w:r>
        <w:rPr>
          <w:rtl w:val="0"/>
          <w:lang w:val="en-US"/>
        </w:rPr>
        <w:t>s land and that but for the generosity of his family, they would be living in a much smaller house. The land is his inheritance and he feels he should have most of the sale proceeds. She has plenty of money, he feels, and can buy herself a house in the city with a smaller percentage of proceeds.  His family don</w:t>
      </w:r>
      <w:r>
        <w:rPr>
          <w:rtl w:val="0"/>
          <w:lang w:val="en-US"/>
        </w:rPr>
        <w:t>’</w:t>
      </w:r>
      <w:r>
        <w:rPr>
          <w:rtl w:val="0"/>
          <w:lang w:val="en-US"/>
        </w:rPr>
        <w:t xml:space="preserve">t want her around after the way she has treated them all. </w:t>
      </w:r>
    </w:p>
    <w:p>
      <w:pPr>
        <w:pStyle w:val="Body"/>
      </w:pPr>
      <w:r>
        <w:rPr>
          <w:rtl w:val="0"/>
          <w:lang w:val="en-US"/>
        </w:rPr>
        <w:t xml:space="preserve">In relation to other assets, his brother has a friend who has told him that everything in the courts is a guaranteed 50/50 so this is what he wants, including her shares and pension. </w:t>
      </w:r>
    </w:p>
    <w:p>
      <w:pPr>
        <w:pStyle w:val="Body"/>
      </w:pPr>
      <w:r>
        <w:rPr>
          <w:rtl w:val="0"/>
          <w:lang w:val="en-US"/>
        </w:rPr>
        <w:t xml:space="preserve">He denies any arrangement with Sean as to a lump sum payment. He says his Dad can confirm this. </w:t>
      </w:r>
    </w:p>
    <w:p>
      <w:pPr>
        <w:pStyle w:val="Body"/>
      </w:pPr>
      <w:r>
        <w:rPr>
          <w:rtl w:val="0"/>
          <w:lang w:val="en-US"/>
        </w:rPr>
        <w:t xml:space="preserve">He says that living with Mary has been a nightmare and that he has carried the family and parented on his own for years. He is seeking joint custody and shared care of the children. He feels that the children are being </w:t>
      </w:r>
      <w:r>
        <w:rPr>
          <w:rtl w:val="0"/>
          <w:lang w:val="en-US"/>
        </w:rPr>
        <w:t>’</w:t>
      </w:r>
      <w:r>
        <w:rPr>
          <w:rtl w:val="0"/>
          <w:lang w:val="en-US"/>
        </w:rPr>
        <w:t>alienated</w:t>
      </w:r>
      <w:r>
        <w:rPr>
          <w:rtl w:val="0"/>
          <w:lang w:val="en-US"/>
        </w:rPr>
        <w:t xml:space="preserve">’ </w:t>
      </w:r>
      <w:r>
        <w:rPr>
          <w:rtl w:val="0"/>
          <w:lang w:val="en-US"/>
        </w:rPr>
        <w:t>and that they need to be told to see him. He says that as it will be shared care, he won</w:t>
      </w:r>
      <w:r>
        <w:rPr>
          <w:rtl w:val="0"/>
          <w:lang w:val="en-US"/>
        </w:rPr>
        <w:t>’</w:t>
      </w:r>
      <w:r>
        <w:rPr>
          <w:rtl w:val="0"/>
          <w:lang w:val="en-US"/>
        </w:rPr>
        <w:t xml:space="preserve">t need to pay maintenance. </w:t>
      </w:r>
    </w:p>
    <w:p>
      <w:pPr>
        <w:pStyle w:val="Body"/>
        <w:rPr>
          <w:lang w:val="en-US"/>
        </w:rPr>
      </w:pPr>
      <w:r>
        <w:rPr>
          <w:rtl w:val="0"/>
          <w:lang w:val="en-US"/>
        </w:rPr>
        <w:t xml:space="preserve">He is looking at spousal maintenance from Mary, given the disparity in salary. </w:t>
      </w:r>
    </w:p>
    <w:p>
      <w:pPr>
        <w:pStyle w:val="Body"/>
      </w:pPr>
    </w:p>
    <w:p>
      <w:pPr>
        <w:pStyle w:val="Body"/>
      </w:pPr>
      <w:r>
        <w:rPr>
          <w:lang w:val="en-US"/>
        </w:rPr>
        <w:br w:type="page"/>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